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C0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华安证券淮北分公司总经理助理陈欣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一行</w:t>
      </w:r>
    </w:p>
    <w:p w14:paraId="5D039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赴东盛租赁公司洽谈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合作</w:t>
      </w:r>
    </w:p>
    <w:p w14:paraId="646FA2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line="520" w:lineRule="exact"/>
        <w:ind w:right="0" w:firstLine="726" w:firstLineChars="3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39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39"/>
        </w:rPr>
        <w:t xml:space="preserve">月 </w:t>
      </w:r>
      <w:r>
        <w:rPr>
          <w:rFonts w:hint="eastAsia" w:ascii="Times New Roman" w:hAnsi="Times New Roman" w:eastAsia="仿宋_GB2312" w:cs="Times New Roman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</w:rPr>
        <w:t>日，</w:t>
      </w:r>
      <w:r>
        <w:rPr>
          <w:rFonts w:hint="eastAsia" w:ascii="Times New Roman" w:hAnsi="Times New Roman" w:eastAsia="仿宋_GB2312" w:cs="Times New Roman"/>
          <w:lang w:eastAsia="zh-CN"/>
        </w:rPr>
        <w:t>华安证券淮北分公司总经理助理陈欣一行来我司洽谈合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lang w:eastAsia="zh-CN"/>
        </w:rPr>
        <w:t>作。</w:t>
      </w:r>
      <w:r>
        <w:rPr>
          <w:rFonts w:hint="default" w:ascii="Times New Roman" w:hAnsi="Times New Roman" w:eastAsia="仿宋_GB2312" w:cs="Times New Roman"/>
          <w:spacing w:val="-4"/>
        </w:rPr>
        <w:t>东盛租赁公司总经理何晓璐、副总经理兼业务部长雷震雨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、风控经理许南南予以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热情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接待</w:t>
      </w:r>
      <w:r>
        <w:rPr>
          <w:rFonts w:hint="default" w:ascii="Times New Roman" w:hAnsi="Times New Roman" w:eastAsia="仿宋_GB2312" w:cs="Times New Roman"/>
          <w:spacing w:val="-4"/>
        </w:rPr>
        <w:t>。</w:t>
      </w:r>
    </w:p>
    <w:p w14:paraId="7FF80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1"/>
        <w:jc w:val="both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洽谈会上，</w:t>
      </w:r>
      <w:r>
        <w:rPr>
          <w:rFonts w:hint="eastAsia" w:ascii="Times New Roman" w:hAnsi="Times New Roman" w:eastAsia="仿宋_GB2312" w:cs="Times New Roman"/>
          <w:lang w:eastAsia="zh-CN"/>
        </w:rPr>
        <w:t>东盛租赁公司总经理何晓璐</w:t>
      </w:r>
      <w:r>
        <w:rPr>
          <w:rFonts w:hint="default" w:ascii="Times New Roman" w:hAnsi="Times New Roman" w:eastAsia="仿宋_GB2312" w:cs="Times New Roman"/>
          <w:lang w:eastAsia="zh-CN"/>
        </w:rPr>
        <w:t>系统性地阐述了公司的发展历程、业务架构</w:t>
      </w:r>
      <w:r>
        <w:rPr>
          <w:rFonts w:hint="eastAsia" w:ascii="Times New Roman" w:hAnsi="Times New Roman" w:eastAsia="仿宋_GB2312" w:cs="Times New Roman"/>
          <w:lang w:eastAsia="zh-CN"/>
        </w:rPr>
        <w:t>、</w:t>
      </w:r>
      <w:r>
        <w:rPr>
          <w:rFonts w:hint="default" w:ascii="Times New Roman" w:hAnsi="Times New Roman" w:eastAsia="仿宋_GB2312" w:cs="Times New Roman"/>
          <w:lang w:eastAsia="zh-CN"/>
        </w:rPr>
        <w:t>未来规划</w:t>
      </w:r>
      <w:r>
        <w:rPr>
          <w:rFonts w:hint="eastAsia" w:ascii="Times New Roman" w:hAnsi="Times New Roman" w:eastAsia="仿宋_GB2312" w:cs="Times New Roman"/>
          <w:lang w:eastAsia="zh-CN"/>
        </w:rPr>
        <w:t>以及目前的融资情况和需求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华安证券淮北分公司总经理助理陈欣对东盛租赁公司的</w:t>
      </w:r>
      <w:r>
        <w:rPr>
          <w:rFonts w:hint="default" w:ascii="Times New Roman" w:hAnsi="Times New Roman" w:eastAsia="仿宋_GB2312" w:cs="Times New Roman"/>
          <w:lang w:eastAsia="zh-CN"/>
        </w:rPr>
        <w:t>热情接待表示感谢，</w:t>
      </w:r>
      <w:r>
        <w:rPr>
          <w:rFonts w:hint="eastAsia" w:ascii="Times New Roman" w:hAnsi="Times New Roman" w:eastAsia="仿宋_GB2312" w:cs="Times New Roman"/>
          <w:lang w:eastAsia="zh-CN"/>
        </w:rPr>
        <w:t>并</w:t>
      </w:r>
      <w:r>
        <w:rPr>
          <w:rFonts w:hint="default" w:ascii="Times New Roman" w:hAnsi="Times New Roman" w:eastAsia="仿宋_GB2312" w:cs="Times New Roman"/>
          <w:lang w:eastAsia="zh-CN"/>
        </w:rPr>
        <w:t>着重介绍了</w:t>
      </w:r>
      <w:r>
        <w:rPr>
          <w:rFonts w:hint="eastAsia" w:ascii="Times New Roman" w:hAnsi="Times New Roman" w:eastAsia="仿宋_GB2312" w:cs="Times New Roman"/>
          <w:lang w:eastAsia="zh-CN"/>
        </w:rPr>
        <w:t>华安证券</w:t>
      </w:r>
      <w:r>
        <w:rPr>
          <w:rFonts w:hint="default" w:ascii="Times New Roman" w:hAnsi="Times New Roman" w:eastAsia="仿宋_GB2312" w:cs="Times New Roman"/>
          <w:lang w:eastAsia="zh-CN"/>
        </w:rPr>
        <w:t>的发展历程、债券发行等情况，表示将立足自身专业，加强与</w:t>
      </w:r>
      <w:r>
        <w:rPr>
          <w:rFonts w:hint="eastAsia" w:ascii="Times New Roman" w:hAnsi="Times New Roman" w:eastAsia="仿宋_GB2312" w:cs="Times New Roman"/>
          <w:lang w:eastAsia="zh-CN"/>
        </w:rPr>
        <w:t>东盛租赁公司</w:t>
      </w:r>
      <w:r>
        <w:rPr>
          <w:rFonts w:hint="default" w:ascii="Times New Roman" w:hAnsi="Times New Roman" w:eastAsia="仿宋_GB2312" w:cs="Times New Roman"/>
          <w:lang w:eastAsia="zh-CN"/>
        </w:rPr>
        <w:t>的沟通，增进了解，找准合作契合点，抓住合作关键点，有效推进相关融资工作，促进双方实现合作共赢。</w:t>
      </w:r>
    </w:p>
    <w:p w14:paraId="27FBEB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firstLine="641"/>
        <w:jc w:val="both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t>何晓璐</w:t>
      </w:r>
      <w:r>
        <w:rPr>
          <w:rFonts w:hint="default" w:ascii="Times New Roman" w:hAnsi="Times New Roman" w:eastAsia="仿宋_GB2312" w:cs="Times New Roman"/>
          <w:lang w:eastAsia="zh-CN"/>
        </w:rPr>
        <w:t>表示，通过本次座谈交流收获了很多宝贵的经验，也深受启发，希望借助</w:t>
      </w:r>
      <w:r>
        <w:rPr>
          <w:rFonts w:hint="eastAsia" w:ascii="Times New Roman" w:hAnsi="Times New Roman" w:eastAsia="仿宋_GB2312" w:cs="Times New Roman"/>
          <w:lang w:eastAsia="zh-CN"/>
        </w:rPr>
        <w:t>华安证券</w:t>
      </w:r>
      <w:r>
        <w:rPr>
          <w:rFonts w:hint="default" w:ascii="Times New Roman" w:hAnsi="Times New Roman" w:eastAsia="仿宋_GB2312" w:cs="Times New Roman"/>
          <w:lang w:eastAsia="zh-CN"/>
        </w:rPr>
        <w:t>在行业领域资源优势、平台优势，以项目为依托，找准政策结合点，在债券发行</w:t>
      </w:r>
      <w:r>
        <w:rPr>
          <w:rFonts w:hint="eastAsia" w:ascii="Times New Roman" w:hAnsi="Times New Roman" w:eastAsia="仿宋_GB2312" w:cs="Times New Roman"/>
          <w:lang w:eastAsia="zh-CN"/>
        </w:rPr>
        <w:t>上积极合作</w:t>
      </w:r>
      <w:r>
        <w:rPr>
          <w:rFonts w:hint="default" w:ascii="Times New Roman" w:hAnsi="Times New Roman" w:eastAsia="仿宋_GB2312" w:cs="Times New Roman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lang w:eastAsia="zh-CN"/>
        </w:rPr>
        <w:t>东盛公司高质量</w:t>
      </w:r>
      <w:r>
        <w:rPr>
          <w:rFonts w:hint="default" w:ascii="Times New Roman" w:hAnsi="Times New Roman" w:eastAsia="仿宋_GB2312" w:cs="Times New Roman"/>
          <w:lang w:eastAsia="zh-CN"/>
        </w:rPr>
        <w:t>发展贡献</w:t>
      </w:r>
      <w:r>
        <w:rPr>
          <w:rFonts w:hint="eastAsia" w:ascii="Times New Roman" w:hAnsi="Times New Roman" w:eastAsia="仿宋_GB2312" w:cs="Times New Roman"/>
          <w:lang w:eastAsia="zh-CN"/>
        </w:rPr>
        <w:t>证券</w:t>
      </w:r>
      <w:r>
        <w:rPr>
          <w:rFonts w:hint="default" w:ascii="Times New Roman" w:hAnsi="Times New Roman" w:eastAsia="仿宋_GB2312" w:cs="Times New Roman"/>
          <w:lang w:eastAsia="zh-CN"/>
        </w:rPr>
        <w:t>力量。</w:t>
      </w:r>
    </w:p>
    <w:p w14:paraId="4C4E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57451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123A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66B8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5CE2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15E5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313A3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32495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014F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693A0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463D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4FB0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</w:p>
    <w:p w14:paraId="3F21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74930</wp:posOffset>
            </wp:positionV>
            <wp:extent cx="5508625" cy="3594100"/>
            <wp:effectExtent l="0" t="0" r="15875" b="6350"/>
            <wp:wrapSquare wrapText="bothSides"/>
            <wp:docPr id="1" name="图片 1" descr="d02720f41386dc7edf097a17b90f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2720f41386dc7edf097a17b90f0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7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textAlignment w:val="auto"/>
        <w:rPr>
          <w:rFonts w:hint="eastAsia" w:eastAsia="宋体"/>
          <w:lang w:eastAsia="zh-CN"/>
        </w:rPr>
        <w:sectPr>
          <w:type w:val="continuous"/>
          <w:pgSz w:w="11910" w:h="16840"/>
          <w:pgMar w:top="1420" w:right="1540" w:bottom="280" w:left="1680" w:header="720" w:footer="720" w:gutter="0"/>
          <w:cols w:space="720" w:num="1"/>
        </w:sectPr>
      </w:pPr>
    </w:p>
    <w:p w14:paraId="30635095">
      <w:pPr>
        <w:pStyle w:val="2"/>
        <w:rPr>
          <w:sz w:val="15"/>
        </w:rPr>
      </w:pPr>
    </w:p>
    <w:sectPr>
      <w:pgSz w:w="11910" w:h="16840"/>
      <w:pgMar w:top="142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DNmZTg1ZGEyOTBlYjVjZWZmZDI5ZDAwMWJmODYxNTIifQ=="/>
  </w:docVars>
  <w:rsids>
    <w:rsidRoot w:val="00000000"/>
    <w:rsid w:val="114D5810"/>
    <w:rsid w:val="168458C0"/>
    <w:rsid w:val="1B8F5B60"/>
    <w:rsid w:val="276B626F"/>
    <w:rsid w:val="3F9E65D6"/>
    <w:rsid w:val="4D354921"/>
    <w:rsid w:val="692109E6"/>
    <w:rsid w:val="71020745"/>
    <w:rsid w:val="7BA3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autoRedefine/>
    <w:qFormat/>
    <w:uiPriority w:val="1"/>
    <w:pPr>
      <w:spacing w:before="63"/>
      <w:ind w:left="2512" w:right="1112" w:hanging="1541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374</Words>
  <Characters>375</Characters>
  <TotalTime>2</TotalTime>
  <ScaleCrop>false</ScaleCrop>
  <LinksUpToDate>false</LinksUpToDate>
  <CharactersWithSpaces>377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2024-01-30T02:41:00Z</dcterms:created>
  <dc:creator>Administrator</dc:creator>
  <cp:lastModifiedBy>王克</cp:lastModifiedBy>
  <dcterms:modified xsi:type="dcterms:W3CDTF">2024-07-01T06:47:34Z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2024-01-30T00:00:00Z</vt:filetime>
  </property>
  <property fmtid="{D5CDD505-2E9C-101B-9397-08002B2CF9AE}" pid="5" name="KSOProductBuildVer">
    <vt:lpwstr>2052-12.1.0.17140</vt:lpwstr>
  </property>
  <property fmtid="{D5CDD505-2E9C-101B-9397-08002B2CF9AE}" pid="6" name="ICV">
    <vt:lpwstr>B5F31CE25FB1424F8C2800AF97F3AA1F_12</vt:lpwstr>
  </property>
</Properties>
</file>